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3F7" w:rsidRDefault="005A26D8" w:rsidP="007B13F7">
      <w:pPr>
        <w:jc w:val="center"/>
      </w:pPr>
      <w:r>
        <w:rPr>
          <w:rFonts w:hint="eastAsia"/>
        </w:rPr>
        <w:t>グリーンサイエンス・マテリアル株式会社</w:t>
      </w:r>
      <w:r>
        <w:rPr>
          <w:rFonts w:hint="eastAsia"/>
        </w:rPr>
        <w:t>における</w:t>
      </w:r>
    </w:p>
    <w:p w:rsidR="005A26D8" w:rsidRDefault="005A26D8" w:rsidP="007B13F7">
      <w:pPr>
        <w:jc w:val="center"/>
      </w:pPr>
      <w:r>
        <w:rPr>
          <w:rFonts w:hint="eastAsia"/>
        </w:rPr>
        <w:t>公的研究費の不正使用及び研究活動における不正</w:t>
      </w:r>
      <w:r>
        <w:t xml:space="preserve"> 行為の防止に関する基本方針</w:t>
      </w:r>
    </w:p>
    <w:p w:rsidR="005A26D8" w:rsidRDefault="005A26D8" w:rsidP="005A26D8">
      <w:r>
        <w:t xml:space="preserve"> </w:t>
      </w:r>
    </w:p>
    <w:p w:rsidR="005A26D8" w:rsidRDefault="005A26D8" w:rsidP="005A26D8">
      <w:pPr>
        <w:jc w:val="right"/>
      </w:pPr>
      <w:r>
        <w:rPr>
          <w:rFonts w:hint="eastAsia"/>
        </w:rPr>
        <w:t>平成</w:t>
      </w:r>
      <w:r>
        <w:rPr>
          <w:rFonts w:hint="eastAsia"/>
        </w:rPr>
        <w:t>３０</w:t>
      </w:r>
      <w:r>
        <w:rPr>
          <w:rFonts w:hint="eastAsia"/>
        </w:rPr>
        <w:t>年</w:t>
      </w:r>
      <w:r>
        <w:rPr>
          <w:rFonts w:hint="eastAsia"/>
        </w:rPr>
        <w:t>７</w:t>
      </w:r>
      <w:r>
        <w:rPr>
          <w:rFonts w:hint="eastAsia"/>
        </w:rPr>
        <w:t>月</w:t>
      </w:r>
      <w:r>
        <w:rPr>
          <w:rFonts w:hint="eastAsia"/>
        </w:rPr>
        <w:t>２３</w:t>
      </w:r>
      <w:r>
        <w:rPr>
          <w:rFonts w:hint="eastAsia"/>
        </w:rPr>
        <w:t>日</w:t>
      </w:r>
      <w:r>
        <w:t xml:space="preserve"> </w:t>
      </w:r>
      <w:r>
        <w:rPr>
          <w:rFonts w:hint="eastAsia"/>
        </w:rPr>
        <w:t>グリーンサイエンス・マテリアル株式会社</w:t>
      </w:r>
    </w:p>
    <w:p w:rsidR="005A26D8" w:rsidRDefault="005A26D8" w:rsidP="005A26D8">
      <w:r>
        <w:t xml:space="preserve"> </w:t>
      </w:r>
      <w:bookmarkStart w:id="0" w:name="_GoBack"/>
      <w:bookmarkEnd w:id="0"/>
      <w:r>
        <w:t xml:space="preserve"> </w:t>
      </w:r>
    </w:p>
    <w:p w:rsidR="005A26D8" w:rsidRDefault="005A26D8" w:rsidP="005A26D8">
      <w:pPr>
        <w:ind w:firstLineChars="100" w:firstLine="210"/>
      </w:pPr>
      <w:r>
        <w:rPr>
          <w:rFonts w:hint="eastAsia"/>
        </w:rPr>
        <w:t>公的研究費の原資の大部分は貴重な税金であり、</w:t>
      </w:r>
      <w:r>
        <w:rPr>
          <w:rFonts w:hint="eastAsia"/>
        </w:rPr>
        <w:t>公的研究費を利用した</w:t>
      </w:r>
      <w:r>
        <w:rPr>
          <w:rFonts w:hint="eastAsia"/>
        </w:rPr>
        <w:t>さまざまな活動は、</w:t>
      </w:r>
      <w:r>
        <w:t xml:space="preserve"> 社会の信頼と負託によって支えられている。公的研究費の不正使用及び研究活動における不正行為は社会からの信頼等に反する行為であり、これらの不正使用及び不正行 為の防止については、</w:t>
      </w:r>
      <w:r>
        <w:rPr>
          <w:rFonts w:hint="eastAsia"/>
        </w:rPr>
        <w:t>企業</w:t>
      </w:r>
      <w:r>
        <w:t xml:space="preserve">の責任において適正に行わなければならない。 </w:t>
      </w:r>
      <w:r>
        <w:rPr>
          <w:rFonts w:hint="eastAsia"/>
        </w:rPr>
        <w:t>弊社</w:t>
      </w:r>
      <w:r>
        <w:t xml:space="preserve">は、公的研究費の不正使用及び研究活動における不正行為の防止に向けて、不正を誘発する要因を排除し、抑止機能を有する環境・体制の構築を図るため、次のと おり基本方針を定める。 </w:t>
      </w:r>
    </w:p>
    <w:p w:rsidR="005A26D8" w:rsidRDefault="005A26D8" w:rsidP="005A26D8">
      <w:r>
        <w:t xml:space="preserve"> </w:t>
      </w:r>
    </w:p>
    <w:p w:rsidR="005A26D8" w:rsidRDefault="005A26D8" w:rsidP="005A26D8">
      <w:r>
        <w:t xml:space="preserve"> </w:t>
      </w:r>
    </w:p>
    <w:p w:rsidR="005A26D8" w:rsidRDefault="005A26D8" w:rsidP="005A26D8">
      <w:pPr>
        <w:ind w:leftChars="135" w:left="707" w:hangingChars="202" w:hanging="424"/>
      </w:pPr>
      <w:r>
        <w:t>１．不正使用及び不正行為の防止対策に関する責任体系を明確化し、</w:t>
      </w:r>
      <w:r>
        <w:rPr>
          <w:rFonts w:hint="eastAsia"/>
        </w:rPr>
        <w:t>会社</w:t>
      </w:r>
      <w:r>
        <w:t>内外に公表する。</w:t>
      </w:r>
    </w:p>
    <w:p w:rsidR="005A26D8" w:rsidRDefault="005A26D8" w:rsidP="005A26D8">
      <w:pPr>
        <w:ind w:leftChars="120" w:left="708" w:hangingChars="217" w:hanging="456"/>
      </w:pPr>
      <w:r>
        <w:t>２．事務処理に関する職務権限やルールを明確化するとともに、コンプライアンス教育を通じて役職員の意識向上を図り、適正な運営・管理の基盤となる環境・ 体制を整備する。</w:t>
      </w:r>
    </w:p>
    <w:p w:rsidR="005A26D8" w:rsidRDefault="005A26D8" w:rsidP="005A26D8">
      <w:pPr>
        <w:ind w:leftChars="135" w:left="705" w:hangingChars="201" w:hanging="422"/>
      </w:pPr>
      <w:r>
        <w:t>３．不正を誘発させる要因に対応した具体的な研究不正防止計画を策定し、実効性 のある対策を確実かつ継続的に実施する。</w:t>
      </w:r>
    </w:p>
    <w:p w:rsidR="005A26D8" w:rsidRDefault="005A26D8" w:rsidP="005A26D8">
      <w:pPr>
        <w:ind w:leftChars="136" w:left="708" w:hangingChars="201" w:hanging="422"/>
      </w:pPr>
      <w:r>
        <w:t>４．適正に予算執行を行うことができるよう、実効性のあるチェックが効く体制を構築し、研究費等の適正な運営・管理を行う。</w:t>
      </w:r>
    </w:p>
    <w:p w:rsidR="005A26D8" w:rsidRDefault="005A26D8" w:rsidP="005A26D8">
      <w:pPr>
        <w:ind w:firstLine="286"/>
      </w:pPr>
      <w:r>
        <w:t>５．公的研究費の使用の</w:t>
      </w:r>
      <w:r>
        <w:rPr>
          <w:rFonts w:hint="eastAsia"/>
        </w:rPr>
        <w:t>ルール等が適切に情報共有・共通理解される体制を構築す</w:t>
      </w:r>
      <w:r>
        <w:t xml:space="preserve">る。 </w:t>
      </w:r>
    </w:p>
    <w:p w:rsidR="005A26D8" w:rsidRDefault="005A26D8" w:rsidP="007B13F7">
      <w:pPr>
        <w:ind w:leftChars="136" w:left="708" w:hangingChars="201" w:hanging="422"/>
      </w:pPr>
      <w:r>
        <w:t xml:space="preserve">６．公的研究費の不正使用防止のため、起こさない環境づくりを目指し、実効性のあるモニタリング体制を整備する。 </w:t>
      </w:r>
    </w:p>
    <w:p w:rsidR="005A26D8" w:rsidRDefault="005A26D8" w:rsidP="007B13F7">
      <w:pPr>
        <w:ind w:firstLine="286"/>
      </w:pPr>
      <w:r>
        <w:t xml:space="preserve">７．研究者としての自覚を促し、適正な研究活動を行うよう研究倫理教育を行う。 </w:t>
      </w:r>
    </w:p>
    <w:p w:rsidR="005A26D8" w:rsidRDefault="005A26D8" w:rsidP="005A26D8">
      <w:r>
        <w:t xml:space="preserve"> </w:t>
      </w:r>
    </w:p>
    <w:p w:rsidR="005A26D8" w:rsidRDefault="005A26D8" w:rsidP="005A26D8">
      <w:r>
        <w:t xml:space="preserve"> </w:t>
      </w:r>
    </w:p>
    <w:p w:rsidR="00112202" w:rsidRDefault="005A26D8" w:rsidP="007B13F7">
      <w:pPr>
        <w:jc w:val="right"/>
      </w:pPr>
      <w:r>
        <w:rPr>
          <w:rFonts w:hint="eastAsia"/>
        </w:rPr>
        <w:t>以</w:t>
      </w:r>
      <w:r>
        <w:t xml:space="preserve"> 上</w:t>
      </w:r>
    </w:p>
    <w:sectPr w:rsidR="0011220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6D8"/>
    <w:rsid w:val="00112202"/>
    <w:rsid w:val="005A26D8"/>
    <w:rsid w:val="007B1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3543EF"/>
  <w15:chartTrackingRefBased/>
  <w15:docId w15:val="{CA556246-3D74-464B-9291-5C46CCAF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A26D8"/>
  </w:style>
  <w:style w:type="character" w:customStyle="1" w:styleId="a4">
    <w:name w:val="日付 (文字)"/>
    <w:basedOn w:val="a0"/>
    <w:link w:val="a3"/>
    <w:uiPriority w:val="99"/>
    <w:semiHidden/>
    <w:rsid w:val="005A2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慎一郎</dc:creator>
  <cp:keywords/>
  <dc:description/>
  <cp:lastModifiedBy>金子 慎一郎</cp:lastModifiedBy>
  <cp:revision>1</cp:revision>
  <dcterms:created xsi:type="dcterms:W3CDTF">2018-07-22T01:44:00Z</dcterms:created>
  <dcterms:modified xsi:type="dcterms:W3CDTF">2018-07-22T01:56:00Z</dcterms:modified>
</cp:coreProperties>
</file>